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7159CF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3282B66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+*yqw*sEu*yDd*rfy*ugB*dzb*khx*wgu*mwc*uyb*zew*-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+*eDs*onw*lyd*lyd*lyd*kjf*cvw*bBa*gls*mzm*zfE*-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+*ftw*qck*mCD*Dia*nvm*gaE*Exs*voc*Cbi*wxa*onA*-</w:t>
            </w:r>
            <w:r>
              <w:rPr>
                <w:rFonts w:ascii="PDF417x" w:hAnsi="PDF417x"/>
                <w:sz w:val="24"/>
                <w:szCs w:val="24"/>
              </w:rPr>
              <w:br/>
              <w:t>+*ftA*qDt*yCq*yxv*cyc*mDv*bxa*qbm*ygF*trB*uws*-</w:t>
            </w:r>
            <w:r>
              <w:rPr>
                <w:rFonts w:ascii="PDF417x" w:hAnsi="PDF417x"/>
                <w:sz w:val="24"/>
                <w:szCs w:val="24"/>
              </w:rPr>
              <w:br/>
              <w:t>+*xjq*vfw*Dos*gsj*jiw*tdz*qCy*vwn*rfk*zax*uzq*-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B50EE9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3331F9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CE65F28" w14:textId="1FBD47D5" w:rsidR="00D707B3" w:rsidRDefault="00D707B3" w:rsidP="00DE1EA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B82CC5F" w14:textId="77777777" w:rsidR="00DE1EA0" w:rsidRDefault="00DE1EA0" w:rsidP="00DE1EA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4365E63" w14:textId="77777777" w:rsidR="00DE1EA0" w:rsidRPr="00DE1EA0" w:rsidRDefault="00DE1EA0" w:rsidP="00DE1EA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CDD3ADB" w14:textId="77777777" w:rsidR="008C5FE5" w:rsidRPr="007A6BD9" w:rsidRDefault="008C5FE5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28F58" w14:textId="77777777" w:rsidR="00DE1EA0" w:rsidRPr="00FF39C0" w:rsidRDefault="00DE1EA0" w:rsidP="00DE1EA0">
      <w:pPr>
        <w:ind w:firstLine="708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Sukladno članku 29. stavak 3, a u vezi</w:t>
      </w:r>
      <w:r>
        <w:rPr>
          <w:rFonts w:ascii="Times New Roman" w:eastAsia="Times New Roman" w:hAnsi="Times New Roman" w:cs="Times New Roman"/>
          <w:noProof w:val="0"/>
        </w:rPr>
        <w:t xml:space="preserve"> </w:t>
      </w:r>
      <w:r w:rsidRPr="00FF39C0">
        <w:rPr>
          <w:rFonts w:ascii="Times New Roman" w:eastAsia="Times New Roman" w:hAnsi="Times New Roman" w:cs="Times New Roman"/>
          <w:noProof w:val="0"/>
        </w:rPr>
        <w:t>članka 19. Zakona o službenicima i namještenicima u lokalnoj i područnoj (regionalnoj) samoupravi (</w:t>
      </w:r>
      <w:r w:rsidRPr="00FF39C0">
        <w:rPr>
          <w:rFonts w:ascii="Times New Roman" w:eastAsia="Times New Roman" w:hAnsi="Times New Roman" w:cs="Times New Roman"/>
          <w:iCs/>
          <w:noProof w:val="0"/>
        </w:rPr>
        <w:t>„Narodne novine“, broj 86/08., 61/11., 04/18. i 112/19)</w:t>
      </w:r>
      <w:bookmarkStart w:id="1" w:name="_Hlk123549325"/>
      <w:r w:rsidRPr="00FF39C0">
        <w:rPr>
          <w:rFonts w:ascii="Times New Roman" w:eastAsia="Times New Roman" w:hAnsi="Times New Roman" w:cs="Times New Roman"/>
          <w:iCs/>
          <w:noProof w:val="0"/>
        </w:rPr>
        <w:t>,</w:t>
      </w:r>
      <w:r w:rsidRPr="00FF39C0">
        <w:rPr>
          <w:rFonts w:ascii="Times New Roman" w:eastAsia="Times New Roman" w:hAnsi="Times New Roman" w:cs="Times New Roman"/>
          <w:noProof w:val="0"/>
        </w:rPr>
        <w:t xml:space="preserve"> </w:t>
      </w:r>
      <w:bookmarkEnd w:id="1"/>
      <w:r>
        <w:rPr>
          <w:rFonts w:ascii="Times New Roman" w:eastAsia="Times New Roman" w:hAnsi="Times New Roman" w:cs="Times New Roman"/>
          <w:iCs/>
          <w:noProof w:val="0"/>
        </w:rPr>
        <w:t xml:space="preserve">Pročelnica </w:t>
      </w:r>
      <w:r w:rsidRPr="00FF39C0">
        <w:rPr>
          <w:rFonts w:ascii="Times New Roman" w:eastAsia="Times New Roman" w:hAnsi="Times New Roman" w:cs="Times New Roman"/>
          <w:iCs/>
          <w:noProof w:val="0"/>
        </w:rPr>
        <w:t xml:space="preserve">Upravnog odjela za proračun, komunalno gospodarstvo, gospodarstvo, zaštitu okoliša i ekologiju Grada Čazme </w:t>
      </w:r>
      <w:r w:rsidRPr="00FF39C0">
        <w:rPr>
          <w:rFonts w:ascii="Times New Roman" w:eastAsia="Times New Roman" w:hAnsi="Times New Roman" w:cs="Times New Roman"/>
          <w:noProof w:val="0"/>
        </w:rPr>
        <w:t>raspisala je oglas</w:t>
      </w:r>
    </w:p>
    <w:p w14:paraId="7E91F323" w14:textId="77777777" w:rsidR="00DE1EA0" w:rsidRPr="00FF39C0" w:rsidRDefault="00DE1EA0" w:rsidP="00DE1EA0">
      <w:pPr>
        <w:ind w:left="34" w:firstLine="108"/>
        <w:jc w:val="center"/>
        <w:rPr>
          <w:rFonts w:ascii="Times New Roman" w:eastAsia="Times New Roman" w:hAnsi="Times New Roman" w:cs="Times New Roman"/>
          <w:b/>
          <w:noProof w:val="0"/>
          <w:u w:val="single"/>
        </w:rPr>
      </w:pPr>
    </w:p>
    <w:p w14:paraId="4029938E" w14:textId="0E1154C5" w:rsidR="00DE1EA0" w:rsidRPr="00FF39C0" w:rsidRDefault="00DE1EA0" w:rsidP="00DE1EA0">
      <w:pPr>
        <w:ind w:left="34" w:firstLine="108"/>
        <w:jc w:val="center"/>
        <w:rPr>
          <w:rFonts w:ascii="Times New Roman" w:eastAsia="Times New Roman" w:hAnsi="Times New Roman" w:cs="Times New Roman"/>
          <w:b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 xml:space="preserve">koji je objavljen na Hrvatskom zavodu za zapošljavanje dana </w:t>
      </w:r>
      <w:r>
        <w:rPr>
          <w:rFonts w:ascii="Times New Roman" w:eastAsia="Times New Roman" w:hAnsi="Times New Roman" w:cs="Times New Roman"/>
          <w:b/>
          <w:noProof w:val="0"/>
          <w:u w:val="single"/>
        </w:rPr>
        <w:t>25.</w:t>
      </w: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noProof w:val="0"/>
          <w:u w:val="single"/>
        </w:rPr>
        <w:t>travnja</w:t>
      </w: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 xml:space="preserve"> 2025.</w:t>
      </w:r>
    </w:p>
    <w:p w14:paraId="160E8295" w14:textId="77777777" w:rsidR="00DE1EA0" w:rsidRPr="00FF39C0" w:rsidRDefault="00DE1EA0" w:rsidP="00DE1EA0">
      <w:pPr>
        <w:jc w:val="center"/>
        <w:rPr>
          <w:rFonts w:ascii="Times New Roman" w:eastAsia="Times New Roman" w:hAnsi="Times New Roman" w:cs="Times New Roman"/>
          <w:noProof w:val="0"/>
        </w:rPr>
      </w:pPr>
    </w:p>
    <w:p w14:paraId="45B4595B" w14:textId="77777777" w:rsidR="00DE1EA0" w:rsidRPr="00FF39C0" w:rsidRDefault="00DE1EA0" w:rsidP="00DE1EA0">
      <w:pPr>
        <w:jc w:val="center"/>
        <w:rPr>
          <w:rFonts w:ascii="Times New Roman" w:eastAsia="Times New Roman" w:hAnsi="Times New Roman" w:cs="Times New Roman"/>
          <w:b/>
          <w:noProof w:val="0"/>
        </w:rPr>
      </w:pPr>
    </w:p>
    <w:p w14:paraId="32D4DFFC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Cs/>
          <w:noProof w:val="0"/>
        </w:rPr>
      </w:pPr>
      <w:r w:rsidRPr="00FF39C0">
        <w:rPr>
          <w:rFonts w:ascii="Times New Roman" w:eastAsia="Times New Roman" w:hAnsi="Times New Roman" w:cs="Times New Roman"/>
          <w:bCs/>
          <w:iCs/>
          <w:noProof w:val="0"/>
        </w:rPr>
        <w:t xml:space="preserve">za prijam u službu </w:t>
      </w:r>
      <w:bookmarkStart w:id="2" w:name="_Hlk191029919"/>
      <w:r w:rsidRPr="00A22D34">
        <w:rPr>
          <w:rFonts w:ascii="Times New Roman" w:eastAsia="Times New Roman" w:hAnsi="Times New Roman"/>
          <w:bCs/>
          <w:sz w:val="24"/>
          <w:szCs w:val="20"/>
          <w:lang w:eastAsia="hr-HR"/>
        </w:rPr>
        <w:t>Stručni računovodstveni i informatički referent (Referent 2.)</w:t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Pr="00A22D34">
        <w:rPr>
          <w:rFonts w:ascii="Times New Roman" w:eastAsia="Times New Roman" w:hAnsi="Times New Roman"/>
          <w:b/>
          <w:sz w:val="24"/>
          <w:szCs w:val="20"/>
          <w:lang w:eastAsia="hr-HR"/>
        </w:rPr>
        <w:t>na određeno vrijeme zbog zamjene duže vrijeme odsutnog službenika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u </w:t>
      </w:r>
      <w:r w:rsidRPr="00EB4D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Odsjeku za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financije</w:t>
      </w:r>
      <w:r w:rsidRPr="00EB4D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Upravnog odjela</w:t>
      </w:r>
      <w:r w:rsidRPr="00037013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za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Pr="00037013">
        <w:rPr>
          <w:rFonts w:ascii="Times New Roman" w:eastAsia="Times New Roman" w:hAnsi="Times New Roman"/>
          <w:bCs/>
          <w:iCs/>
          <w:sz w:val="24"/>
          <w:szCs w:val="20"/>
          <w:lang w:eastAsia="hr-HR"/>
        </w:rPr>
        <w:t>proračun, komunalno gospodarstvo, gospodarstvo, zaštitu okoliša i ekologiju Grada Čazme</w:t>
      </w:r>
      <w:bookmarkEnd w:id="2"/>
      <w:r w:rsidRPr="00FF39C0">
        <w:rPr>
          <w:rFonts w:ascii="Times New Roman" w:eastAsia="Times New Roman" w:hAnsi="Times New Roman" w:cs="Times New Roman"/>
          <w:bCs/>
          <w:noProof w:val="0"/>
        </w:rPr>
        <w:t>, 1 izvršitelj na određeno vrijeme uz probni rad u trajanju od 2 mjeseca</w:t>
      </w:r>
      <w:r w:rsidRPr="00FF39C0">
        <w:rPr>
          <w:rFonts w:ascii="Times New Roman" w:eastAsia="Times New Roman" w:hAnsi="Times New Roman" w:cs="Times New Roman"/>
          <w:b/>
          <w:bCs/>
          <w:noProof w:val="0"/>
        </w:rPr>
        <w:t>.</w:t>
      </w:r>
      <w:r w:rsidRPr="00FF39C0">
        <w:rPr>
          <w:rFonts w:ascii="Times New Roman" w:eastAsia="Times New Roman" w:hAnsi="Times New Roman" w:cs="Times New Roman"/>
          <w:bCs/>
          <w:noProof w:val="0"/>
        </w:rPr>
        <w:t>, mjesto rada Grad Čazma</w:t>
      </w:r>
    </w:p>
    <w:p w14:paraId="2BA19DEA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7233EBE7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</w:rPr>
        <w:t>UPUTE  I  OBAVIJESTI  KANDIDATIMA</w:t>
      </w:r>
    </w:p>
    <w:p w14:paraId="4CEDEB36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5E655ED7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Cs/>
          <w:noProof w:val="0"/>
        </w:rPr>
      </w:pPr>
      <w:r w:rsidRPr="00FF39C0">
        <w:rPr>
          <w:rFonts w:ascii="Times New Roman" w:eastAsia="Times New Roman" w:hAnsi="Times New Roman" w:cs="Times New Roman"/>
          <w:bCs/>
          <w:noProof w:val="0"/>
        </w:rPr>
        <w:t>Izrazi  koji  se  koriste  u  ovim Uputama,  a  imaju rodno  značenje  koriste  se  neutralno  i  odnose  se jednako na muški i ženski spol.</w:t>
      </w:r>
    </w:p>
    <w:p w14:paraId="71F45158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</w:p>
    <w:p w14:paraId="44E184BF" w14:textId="77777777" w:rsidR="00DE1EA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 xml:space="preserve">Opis poslova radnog mjesta </w:t>
      </w:r>
      <w:r w:rsidRPr="00FF39C0">
        <w:rPr>
          <w:rFonts w:ascii="Times New Roman" w:eastAsia="Times New Roman" w:hAnsi="Times New Roman" w:cs="Times New Roman"/>
          <w:b/>
          <w:noProof w:val="0"/>
        </w:rPr>
        <w:t xml:space="preserve"> </w:t>
      </w:r>
    </w:p>
    <w:p w14:paraId="1AAE5CE5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2E2E77F0" w14:textId="77777777" w:rsidR="00DE1EA0" w:rsidRDefault="00DE1EA0" w:rsidP="00DE1EA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FF39C0">
        <w:rPr>
          <w:rFonts w:ascii="Times New Roman" w:eastAsia="Times New Roman" w:hAnsi="Times New Roman" w:cs="Times New Roman"/>
          <w:noProof w:val="0"/>
          <w:szCs w:val="18"/>
          <w:lang w:eastAsia="hr-HR"/>
        </w:rPr>
        <w:t xml:space="preserve">      - </w:t>
      </w:r>
      <w:r w:rsidRPr="000A1685">
        <w:rPr>
          <w:rFonts w:ascii="Times New Roman" w:eastAsia="Times New Roman" w:hAnsi="Times New Roman"/>
          <w:sz w:val="24"/>
          <w:szCs w:val="20"/>
          <w:lang w:eastAsia="hr-HR"/>
        </w:rPr>
        <w:t xml:space="preserve">vodi blagajnu i vrši isplatu gotovine, obračunava i isplaćuje plaću, sastavlja mjesečna izvješća o isplaćenim plaćama, doprinosima i porezima od nesamostalnog rada, sastavlja godišnje izvješće za isplaćene naknade i iste dostavlja poreznoj upravi, vodi račun plaća, mirovina te porezne kartice </w:t>
      </w:r>
    </w:p>
    <w:p w14:paraId="47BBF540" w14:textId="77777777" w:rsidR="00DE1EA0" w:rsidRDefault="00DE1EA0" w:rsidP="00DE1EA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10BC6188" w14:textId="77777777" w:rsidR="00DE1EA0" w:rsidRDefault="00DE1EA0" w:rsidP="00DE1EA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1685">
        <w:rPr>
          <w:rFonts w:ascii="Times New Roman" w:eastAsia="Times New Roman" w:hAnsi="Times New Roman"/>
          <w:sz w:val="24"/>
          <w:szCs w:val="20"/>
          <w:lang w:eastAsia="hr-HR"/>
        </w:rPr>
        <w:t xml:space="preserve">- vodi evidenciju dugotrajne imovine </w:t>
      </w:r>
    </w:p>
    <w:p w14:paraId="25F66A9C" w14:textId="77777777" w:rsidR="00DE1EA0" w:rsidRPr="000A1685" w:rsidRDefault="00DE1EA0" w:rsidP="00DE1EA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964B218" w14:textId="77777777" w:rsidR="00DE1EA0" w:rsidRDefault="00DE1EA0" w:rsidP="00DE1EA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1685">
        <w:rPr>
          <w:rFonts w:ascii="Times New Roman" w:eastAsia="Times New Roman" w:hAnsi="Times New Roman"/>
          <w:sz w:val="24"/>
          <w:szCs w:val="20"/>
          <w:lang w:eastAsia="hr-HR"/>
        </w:rPr>
        <w:t>- izdaje uvjerenja -M4 obrazac</w:t>
      </w:r>
    </w:p>
    <w:p w14:paraId="2711313D" w14:textId="77777777" w:rsidR="00DE1EA0" w:rsidRPr="000A1685" w:rsidRDefault="00DE1EA0" w:rsidP="00DE1EA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599AC800" w14:textId="77777777" w:rsidR="00DE1EA0" w:rsidRPr="00FF39C0" w:rsidRDefault="00DE1EA0" w:rsidP="00DE1EA0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  <w:szCs w:val="18"/>
          <w:lang w:eastAsia="hr-HR"/>
        </w:rPr>
      </w:pPr>
      <w:r w:rsidRPr="000A1685">
        <w:rPr>
          <w:rFonts w:ascii="Times New Roman" w:eastAsia="Times New Roman" w:hAnsi="Times New Roman"/>
          <w:sz w:val="24"/>
          <w:szCs w:val="20"/>
          <w:lang w:eastAsia="hr-HR"/>
        </w:rPr>
        <w:t>- prati i primjenjuje propise iz djelokruga rada, obavlja i druge poslove po nalogu voditelja odsjeka</w:t>
      </w:r>
    </w:p>
    <w:p w14:paraId="21F795D9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14:paraId="323C6440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>Podaci o plaći</w:t>
      </w:r>
    </w:p>
    <w:p w14:paraId="51DEAA7D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Plaću čini umnožak osnovice za obračun plaće u iznosu od 900,00 EUR bruto i koeficijenta složenosti poslova radnog mjesta 1.7</w:t>
      </w:r>
      <w:r>
        <w:rPr>
          <w:rFonts w:ascii="Times New Roman" w:eastAsia="Times New Roman" w:hAnsi="Times New Roman" w:cs="Times New Roman"/>
          <w:noProof w:val="0"/>
        </w:rPr>
        <w:t>2</w:t>
      </w:r>
      <w:r w:rsidRPr="00FF39C0">
        <w:rPr>
          <w:rFonts w:ascii="Times New Roman" w:eastAsia="Times New Roman" w:hAnsi="Times New Roman" w:cs="Times New Roman"/>
          <w:noProof w:val="0"/>
        </w:rPr>
        <w:t xml:space="preserve"> uvećan za 0,5 % za svaku navršenu godinu radnog staža, sukladno članku 8. Zakona o plaćama u lokalnoj i područnoj (regionalnoj) samoupravi („Narodne novine” broj 28/10 i 10/23).</w:t>
      </w:r>
    </w:p>
    <w:p w14:paraId="663F62F0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28C36FC0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</w:rPr>
        <w:t xml:space="preserve">Prethodnoj provjeri znanja kandidata mogu pristupiti samo kandidati koji ispunjavaju formalne uvjete iz oglasa. Prethodna provjera znanja (opći i posebni dio) i sposobnosti kandidata (znanje rada na računalu kroz pisani test) obavlja se putem pisanog testiranja i intervjua. </w:t>
      </w:r>
    </w:p>
    <w:p w14:paraId="6CA2D511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3DD4CF7B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</w:p>
    <w:p w14:paraId="28288783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>PRAVNI IZVORI ZA PRIPREMANJE KANDIDATA ZA TESTIRANJE</w:t>
      </w:r>
    </w:p>
    <w:p w14:paraId="35E380A9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73CBA597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</w:rPr>
        <w:t xml:space="preserve">Provjera znanja bitnih za obavljanje poslova radnog mjesta na koje se prima – </w:t>
      </w: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>PISANA PROVJERA ZNANJA</w:t>
      </w:r>
      <w:r w:rsidRPr="00FF39C0">
        <w:rPr>
          <w:rFonts w:ascii="Times New Roman" w:eastAsia="Times New Roman" w:hAnsi="Times New Roman" w:cs="Times New Roman"/>
          <w:b/>
          <w:noProof w:val="0"/>
        </w:rPr>
        <w:t xml:space="preserve"> </w:t>
      </w:r>
    </w:p>
    <w:p w14:paraId="669C75A8" w14:textId="77777777" w:rsidR="00DE1EA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Pitanja kojima se testira provjera znanja bitnih za obavljanje poslova radnog mjesta za koje je objavljen oglas temelje se na sljedećim propisima: </w:t>
      </w:r>
    </w:p>
    <w:p w14:paraId="1B5AAC23" w14:textId="77777777" w:rsidR="00DE1EA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008A8918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5DBA110B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462CBD18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noProof w:val="0"/>
          <w:u w:val="single"/>
        </w:rPr>
        <w:t>OPĆI DIO:</w:t>
      </w:r>
    </w:p>
    <w:p w14:paraId="3D5F2ED1" w14:textId="77777777" w:rsidR="00DE1EA0" w:rsidRPr="00FF39C0" w:rsidRDefault="00DE1EA0" w:rsidP="00DE1EA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Zakon o lokalnoj i područnoj (regionalnoj) samoupravi </w:t>
      </w:r>
      <w:r w:rsidRPr="00FF39C0">
        <w:rPr>
          <w:rFonts w:ascii="Times New Roman" w:eastAsia="Times New Roman" w:hAnsi="Times New Roman" w:cs="Times New Roman"/>
          <w:bCs/>
          <w:iCs/>
          <w:noProof w:val="0"/>
        </w:rPr>
        <w:t xml:space="preserve">(„Narodne novine“, </w:t>
      </w:r>
      <w:r w:rsidRPr="00FF39C0">
        <w:rPr>
          <w:rFonts w:ascii="Times New Roman" w:eastAsia="Times New Roman" w:hAnsi="Times New Roman" w:cs="Times New Roman"/>
          <w:noProof w:val="0"/>
        </w:rPr>
        <w:t>broj 33/01, 60/01, 129/05, 109/07, 125/08, 36/09, 150/11, 144/12, 19/13, 137/15, 123/17, 98/19 i 144/20)</w:t>
      </w:r>
    </w:p>
    <w:p w14:paraId="0793CD63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4C3B110D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noProof w:val="0"/>
          <w:u w:val="single"/>
        </w:rPr>
        <w:t>POSEBNI DIO:</w:t>
      </w:r>
    </w:p>
    <w:p w14:paraId="110A0182" w14:textId="77777777" w:rsidR="00DE1EA0" w:rsidRPr="00FF39C0" w:rsidRDefault="00DE1EA0" w:rsidP="00DE1EA0">
      <w:p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  <w:lang w:eastAsia="hr-HR"/>
        </w:rPr>
        <w:t>1.</w:t>
      </w:r>
      <w:r w:rsidRPr="00FF39C0">
        <w:rPr>
          <w:rFonts w:ascii="Times New Roman" w:eastAsia="Times New Roman" w:hAnsi="Times New Roman" w:cs="Times New Roman"/>
          <w:noProof w:val="0"/>
        </w:rPr>
        <w:t xml:space="preserve"> Zakon o </w:t>
      </w:r>
      <w:r>
        <w:rPr>
          <w:rFonts w:ascii="Times New Roman" w:eastAsia="Times New Roman" w:hAnsi="Times New Roman" w:cs="Times New Roman"/>
          <w:noProof w:val="0"/>
        </w:rPr>
        <w:t>proračunu</w:t>
      </w:r>
      <w:r w:rsidRPr="00FF39C0">
        <w:rPr>
          <w:rFonts w:ascii="Times New Roman" w:eastAsia="Times New Roman" w:hAnsi="Times New Roman" w:cs="Times New Roman"/>
          <w:noProof w:val="0"/>
        </w:rPr>
        <w:t xml:space="preserve"> („Narodne novine“</w:t>
      </w:r>
      <w:r>
        <w:rPr>
          <w:rFonts w:ascii="Times New Roman" w:eastAsia="Times New Roman" w:hAnsi="Times New Roman" w:cs="Times New Roman"/>
          <w:noProof w:val="0"/>
        </w:rPr>
        <w:t xml:space="preserve"> br. 144/21</w:t>
      </w:r>
      <w:r w:rsidRPr="00FF39C0">
        <w:rPr>
          <w:rFonts w:ascii="Times New Roman" w:eastAsia="Times New Roman" w:hAnsi="Times New Roman" w:cs="Times New Roman"/>
          <w:noProof w:val="0"/>
        </w:rPr>
        <w:t>)</w:t>
      </w:r>
    </w:p>
    <w:p w14:paraId="47E88D47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3F80A759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</w:rPr>
        <w:t>-----------------------------------------------------------------------------------------------------------</w:t>
      </w:r>
    </w:p>
    <w:p w14:paraId="45A0D0E8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</w:rPr>
        <w:t>POZIV ZA TESTIRANJE BITI ĆE OBJAVLJEN, NAJMANJE 5 DANA PRIJE TESTIRANJA NA WEB-STRANICI I OGLASNOJ PLOČI GRADA ČAZME S LISTOM KANDIDATA KOJI ISPUNJAVAJU FORMALNE UVJETE OGLASA</w:t>
      </w:r>
    </w:p>
    <w:p w14:paraId="457B2A60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21157367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>PRAVILA I POSTUPAK TESTIRANJA</w:t>
      </w:r>
    </w:p>
    <w:p w14:paraId="4EF8F7AE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4042B011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Prije samog početka testiranja od kandidata će biti zatraženo predočavanje odgovarajuće identifikacijske isprave radi utvrđivanja identiteta. </w:t>
      </w:r>
    </w:p>
    <w:p w14:paraId="59695E8E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3A5D5A62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Kandidati koji ne mogu dokazati svoj identitet odgovarajućom identifikacijskom ispravom neće moći pristupiti testiranju.</w:t>
      </w:r>
    </w:p>
    <w:p w14:paraId="2A61318D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6DB6C0CB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 Za kandidata koji ne pristupi testiranju smatrat će se da je povukao prijavu na oglas. </w:t>
      </w:r>
    </w:p>
    <w:p w14:paraId="170F0C08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374D521E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Po utvrđivanju identiteta, kandidatima će biti podijeljena pitanja za pisanu provjeru znanja.</w:t>
      </w:r>
    </w:p>
    <w:p w14:paraId="2C54201E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Cs/>
          <w:noProof w:val="0"/>
        </w:rPr>
      </w:pPr>
      <w:r w:rsidRPr="00FF39C0">
        <w:rPr>
          <w:rFonts w:ascii="Times New Roman" w:eastAsia="Times New Roman" w:hAnsi="Times New Roman" w:cs="Times New Roman"/>
          <w:bCs/>
          <w:noProof w:val="0"/>
        </w:rPr>
        <w:t xml:space="preserve">Navedena pisana provjera znanja traje 60 minuta (opći i posebni dio), a nakon provjere znanja, održati će se provjera sposobnosti – znanje rada na računalu u daljnjem trajanju od 60 minuta. </w:t>
      </w:r>
    </w:p>
    <w:p w14:paraId="3260E2DC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49EBE218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Kandidati su dužni pridržavati se utvrđenog vremena i rasporeda postupka.</w:t>
      </w:r>
    </w:p>
    <w:p w14:paraId="794D9A31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31214416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Za vrijeme provjere znanja i sposobnosti </w:t>
      </w: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>nije dopušteno:</w:t>
      </w:r>
    </w:p>
    <w:p w14:paraId="643DC440" w14:textId="77777777" w:rsidR="00DE1EA0" w:rsidRPr="00FF39C0" w:rsidRDefault="00DE1EA0" w:rsidP="00DE1EA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koristiti se bilo kakvom literaturom odnosno bilješkama;</w:t>
      </w:r>
    </w:p>
    <w:p w14:paraId="309EB74C" w14:textId="77777777" w:rsidR="00DE1EA0" w:rsidRPr="00FF39C0" w:rsidRDefault="00DE1EA0" w:rsidP="00DE1EA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koristiti mobitel ili druga komunikacijska sredstva;</w:t>
      </w:r>
    </w:p>
    <w:p w14:paraId="53EAB59A" w14:textId="77777777" w:rsidR="00DE1EA0" w:rsidRPr="00FF39C0" w:rsidRDefault="00DE1EA0" w:rsidP="00DE1EA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napuštati prostoriju u kojoj se provjera odvija;</w:t>
      </w:r>
    </w:p>
    <w:p w14:paraId="6E45AA5C" w14:textId="77777777" w:rsidR="00DE1EA0" w:rsidRPr="00FF39C0" w:rsidRDefault="00DE1EA0" w:rsidP="00DE1EA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razgovarati s ostalim kandidatima, niti na bilo koji drugi način remetiti koncentraciju kandidata.</w:t>
      </w:r>
    </w:p>
    <w:p w14:paraId="01A58E53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4751C637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Kandidati koji će se ponašati neprimjereno ili će prekršiti jedno od gore navedenih pravila biti će udaljeni s testiranja, a njihov rezultat i rad Povjerenstvo neće bodovati.</w:t>
      </w:r>
    </w:p>
    <w:p w14:paraId="272E1170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2D5FB262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Za svaki dio provjere znanja i sposobnosti dodjeljuje se od 1 do 10 bodova.  Intervju se provodi samo s kandidatima koji su ostvarili najmanje 50% bodova iz </w:t>
      </w:r>
      <w:r>
        <w:rPr>
          <w:rFonts w:ascii="Times New Roman" w:eastAsia="Times New Roman" w:hAnsi="Times New Roman" w:cs="Times New Roman"/>
          <w:noProof w:val="0"/>
        </w:rPr>
        <w:t xml:space="preserve">svakog dijela </w:t>
      </w:r>
      <w:r w:rsidRPr="00FF39C0">
        <w:rPr>
          <w:rFonts w:ascii="Times New Roman" w:eastAsia="Times New Roman" w:hAnsi="Times New Roman" w:cs="Times New Roman"/>
          <w:noProof w:val="0"/>
        </w:rPr>
        <w:t>provjere znanja i sposobnosti na provedenom testiranju.</w:t>
      </w:r>
    </w:p>
    <w:p w14:paraId="4B4B1206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19FF4168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Povjerenstvo kroz razgovor s kandidatima utvrđuje interese, profesionalne ciljeve i motivaciju kandidata za rad u jedinici lokalne samouprave. Rezultati intervjua boduju se na isti način kao i testiranje. Kandidati koji su pristupili testiranju imaju pravo uvida u rezultate provedenog postupka. </w:t>
      </w:r>
    </w:p>
    <w:p w14:paraId="707CE25C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0204CA61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Nakon provedenog testiranja i intervjua Povjerenstvo utvrđuje rang listu kandidata prema ukupnom broju bodova ostvarenih na testiranju i intervju.</w:t>
      </w:r>
    </w:p>
    <w:p w14:paraId="0CD48E88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516CC017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Povjerenstvo dostavlja Izvješće o provedenom postupku </w:t>
      </w:r>
      <w:r>
        <w:rPr>
          <w:rFonts w:ascii="Times New Roman" w:eastAsia="Times New Roman" w:hAnsi="Times New Roman" w:cs="Times New Roman"/>
          <w:iCs/>
          <w:noProof w:val="0"/>
        </w:rPr>
        <w:t xml:space="preserve">Pročelnici </w:t>
      </w:r>
      <w:r w:rsidRPr="00FF39C0">
        <w:rPr>
          <w:rFonts w:ascii="Times New Roman" w:eastAsia="Times New Roman" w:hAnsi="Times New Roman" w:cs="Times New Roman"/>
          <w:iCs/>
          <w:noProof w:val="0"/>
        </w:rPr>
        <w:t>Upravnog odjela za proračun, komunalno gospodarstvo, gospodarstvo, zaštitu okoliša i ekologiju Grada Čazme</w:t>
      </w:r>
      <w:r w:rsidRPr="00FF39C0">
        <w:rPr>
          <w:rFonts w:ascii="Times New Roman" w:eastAsia="Times New Roman" w:hAnsi="Times New Roman" w:cs="Times New Roman"/>
          <w:noProof w:val="0"/>
        </w:rPr>
        <w:t xml:space="preserve">, Izvješće potpisuju svi članovi Povjerenstva. </w:t>
      </w:r>
    </w:p>
    <w:p w14:paraId="5412042B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5236BDA9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iCs/>
          <w:noProof w:val="0"/>
        </w:rPr>
        <w:t>Pročelnica</w:t>
      </w:r>
      <w:r w:rsidRPr="00FF39C0">
        <w:rPr>
          <w:rFonts w:ascii="Times New Roman" w:eastAsia="Times New Roman" w:hAnsi="Times New Roman" w:cs="Times New Roman"/>
          <w:noProof w:val="0"/>
        </w:rPr>
        <w:t xml:space="preserve"> donosi rješenje o prijmu u službu, koje će biti dostavljeno svim kandidatima prijavljenim na oglas.</w:t>
      </w:r>
    </w:p>
    <w:p w14:paraId="1916E6A5" w14:textId="77777777" w:rsidR="00DE1EA0" w:rsidRPr="00FF39C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1E9B1126" w14:textId="77777777" w:rsidR="00DE1EA0" w:rsidRPr="00C158E0" w:rsidRDefault="00DE1EA0" w:rsidP="00DE1EA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Za kandidata koji dostavi prijavu s traženim dokazima u kojima se nalaze osobni podaci smatra se da je dobrovoljno pristao da se osobni podaci koriste i obrađuju u postupku javnog natječaja</w:t>
      </w:r>
      <w:r>
        <w:rPr>
          <w:rFonts w:ascii="Times New Roman" w:eastAsia="Times New Roman" w:hAnsi="Times New Roman" w:cs="Times New Roman"/>
          <w:noProof w:val="0"/>
        </w:rPr>
        <w:t>.</w:t>
      </w:r>
    </w:p>
    <w:p w14:paraId="24E1E5B8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369B83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0EF8B80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695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5B4DA0"/>
    <w:rsid w:val="00693AB1"/>
    <w:rsid w:val="00706249"/>
    <w:rsid w:val="007A6BD9"/>
    <w:rsid w:val="007E655A"/>
    <w:rsid w:val="008A562A"/>
    <w:rsid w:val="008C5FE5"/>
    <w:rsid w:val="009B7A12"/>
    <w:rsid w:val="00A836D0"/>
    <w:rsid w:val="00AC35DA"/>
    <w:rsid w:val="00B92D0F"/>
    <w:rsid w:val="00C9578C"/>
    <w:rsid w:val="00D707B3"/>
    <w:rsid w:val="00DE1EA0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B6E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2025-04-25T11:21:00Z</dcterms:created>
  <dcterms:modified xsi:type="dcterms:W3CDTF">2025-04-25T11:21:00Z</dcterms:modified>
</cp:coreProperties>
</file>